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56" w:rsidRDefault="00F64E56" w:rsidP="000C7C92">
      <w:pPr>
        <w:pStyle w:val="a5"/>
        <w:jc w:val="center"/>
        <w:rPr>
          <w:rFonts w:ascii="Times New Roman" w:hAnsi="Times New Roman" w:cs="Times New Roman"/>
          <w:b/>
          <w:sz w:val="40"/>
          <w:szCs w:val="40"/>
        </w:rPr>
      </w:pPr>
      <w:r w:rsidRPr="000C7C92">
        <w:rPr>
          <w:rFonts w:ascii="Times New Roman" w:hAnsi="Times New Roman" w:cs="Times New Roman"/>
          <w:b/>
          <w:sz w:val="40"/>
          <w:szCs w:val="40"/>
        </w:rPr>
        <w:t>Поряд</w:t>
      </w:r>
      <w:r w:rsidR="00032B0A">
        <w:rPr>
          <w:rFonts w:ascii="Times New Roman" w:hAnsi="Times New Roman" w:cs="Times New Roman"/>
          <w:b/>
          <w:sz w:val="40"/>
          <w:szCs w:val="40"/>
        </w:rPr>
        <w:t xml:space="preserve">ок обжалования муниципальных нормативных правовых актов </w:t>
      </w:r>
      <w:r w:rsidRPr="000C7C92">
        <w:rPr>
          <w:rFonts w:ascii="Times New Roman" w:hAnsi="Times New Roman" w:cs="Times New Roman"/>
          <w:b/>
          <w:sz w:val="40"/>
          <w:szCs w:val="40"/>
        </w:rPr>
        <w:t>органа местного самоуправления, реш</w:t>
      </w:r>
      <w:r w:rsidR="00032B0A">
        <w:rPr>
          <w:rFonts w:ascii="Times New Roman" w:hAnsi="Times New Roman" w:cs="Times New Roman"/>
          <w:b/>
          <w:sz w:val="40"/>
          <w:szCs w:val="40"/>
        </w:rPr>
        <w:t xml:space="preserve">ений, действий (бездействия) </w:t>
      </w:r>
      <w:r w:rsidR="00032B0A" w:rsidRPr="000C7C92">
        <w:rPr>
          <w:rFonts w:ascii="Times New Roman" w:hAnsi="Times New Roman" w:cs="Times New Roman"/>
          <w:b/>
          <w:sz w:val="40"/>
          <w:szCs w:val="40"/>
        </w:rPr>
        <w:t>органа местного самоуправления</w:t>
      </w:r>
    </w:p>
    <w:p w:rsidR="000C7C92" w:rsidRPr="000C7C92" w:rsidRDefault="000C7C92" w:rsidP="000C7C92">
      <w:pPr>
        <w:pStyle w:val="a5"/>
        <w:jc w:val="center"/>
        <w:rPr>
          <w:rFonts w:ascii="Times New Roman" w:hAnsi="Times New Roman" w:cs="Times New Roman"/>
          <w:b/>
          <w:sz w:val="40"/>
          <w:szCs w:val="40"/>
        </w:rPr>
      </w:pPr>
    </w:p>
    <w:p w:rsidR="00F64E56" w:rsidRPr="00F64E56" w:rsidRDefault="00F64E56" w:rsidP="00F64E56">
      <w:pPr>
        <w:pStyle w:val="a3"/>
        <w:shd w:val="clear" w:color="auto" w:fill="FFFFFF"/>
        <w:spacing w:before="72" w:beforeAutospacing="0" w:after="168" w:afterAutospacing="0" w:line="263" w:lineRule="atLeast"/>
        <w:jc w:val="center"/>
        <w:rPr>
          <w:color w:val="273350"/>
          <w:sz w:val="32"/>
          <w:szCs w:val="32"/>
        </w:rPr>
      </w:pPr>
      <w:r w:rsidRPr="00F64E56">
        <w:rPr>
          <w:rStyle w:val="a4"/>
          <w:color w:val="273350"/>
          <w:sz w:val="32"/>
          <w:szCs w:val="32"/>
        </w:rPr>
        <w:t>КОНСТИТУЦИЯ РОССИЙСКОЙ ФЕДЕРАЦИИ</w:t>
      </w:r>
      <w:r w:rsidRPr="00F64E56">
        <w:rPr>
          <w:b/>
          <w:bCs/>
          <w:color w:val="273350"/>
          <w:sz w:val="32"/>
          <w:szCs w:val="32"/>
        </w:rPr>
        <w:br/>
      </w:r>
      <w:r w:rsidRPr="00F64E56">
        <w:rPr>
          <w:rStyle w:val="a4"/>
          <w:color w:val="273350"/>
          <w:sz w:val="32"/>
          <w:szCs w:val="32"/>
        </w:rPr>
        <w:t>(ПРИНЯТА ВСЕНАРОДНЫМ ГОЛОСОВАНИЕМ 12.12.1993)</w:t>
      </w:r>
    </w:p>
    <w:p w:rsidR="00F64E56" w:rsidRPr="00F64E56" w:rsidRDefault="00F64E56" w:rsidP="00F64E56">
      <w:pPr>
        <w:pStyle w:val="a3"/>
        <w:shd w:val="clear" w:color="auto" w:fill="FFFFFF"/>
        <w:spacing w:before="72" w:beforeAutospacing="0" w:after="168" w:afterAutospacing="0" w:line="263" w:lineRule="atLeast"/>
        <w:jc w:val="center"/>
        <w:rPr>
          <w:color w:val="273350"/>
          <w:sz w:val="32"/>
          <w:szCs w:val="32"/>
        </w:rPr>
      </w:pPr>
      <w:r w:rsidRPr="00F64E56">
        <w:rPr>
          <w:color w:val="273350"/>
          <w:sz w:val="32"/>
          <w:szCs w:val="32"/>
        </w:rPr>
        <w:t>Статья 46</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1. Каждому гарантируется судебная защита его прав и свобод.</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64E56" w:rsidRPr="00F64E56" w:rsidRDefault="00F64E56" w:rsidP="00F64E56">
      <w:pPr>
        <w:pStyle w:val="a3"/>
        <w:shd w:val="clear" w:color="auto" w:fill="FFFFFF"/>
        <w:spacing w:before="72" w:beforeAutospacing="0" w:after="168" w:afterAutospacing="0" w:line="263" w:lineRule="atLeast"/>
        <w:jc w:val="center"/>
        <w:rPr>
          <w:color w:val="273350"/>
          <w:sz w:val="32"/>
          <w:szCs w:val="32"/>
        </w:rPr>
      </w:pPr>
      <w:r w:rsidRPr="00F64E56">
        <w:rPr>
          <w:rStyle w:val="a4"/>
          <w:color w:val="273350"/>
          <w:sz w:val="32"/>
          <w:szCs w:val="32"/>
        </w:rPr>
        <w:t>КОДЕКС АДМИНИСТРАТИВНОГО СУДОПРОИЗВОДСТВА</w:t>
      </w:r>
      <w:r w:rsidRPr="00F64E56">
        <w:rPr>
          <w:b/>
          <w:bCs/>
          <w:color w:val="273350"/>
          <w:sz w:val="32"/>
          <w:szCs w:val="32"/>
        </w:rPr>
        <w:br/>
      </w:r>
      <w:r w:rsidRPr="00F64E56">
        <w:rPr>
          <w:rStyle w:val="a4"/>
          <w:color w:val="273350"/>
          <w:sz w:val="32"/>
          <w:szCs w:val="32"/>
        </w:rPr>
        <w:t>РОССИЙСКОЙ ФЕДЕРАЦИИ ОТ 08.03.2015 №21-ФЗ</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Глава 21. ПРОИЗВОДСТВО ПО АДМИНИСТРАТИВНЫМ ДЕЛАМ ОБ ОСПАРИВАНИИ НОРМАТИВНЫХ ПРАВОВЫХ АКТОВ</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rStyle w:val="a4"/>
          <w:color w:val="273350"/>
          <w:sz w:val="32"/>
          <w:szCs w:val="32"/>
        </w:rPr>
        <w:t>Статья 208. Предъявление административного искового заявления о признании нормативного правового акта </w:t>
      </w:r>
      <w:proofErr w:type="gramStart"/>
      <w:r w:rsidRPr="00F64E56">
        <w:rPr>
          <w:rStyle w:val="a4"/>
          <w:color w:val="273350"/>
          <w:sz w:val="32"/>
          <w:szCs w:val="32"/>
        </w:rPr>
        <w:t>недействующим</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1. </w:t>
      </w:r>
      <w:proofErr w:type="gramStart"/>
      <w:r w:rsidRPr="00F64E56">
        <w:rPr>
          <w:color w:val="273350"/>
          <w:sz w:val="32"/>
          <w:szCs w:val="32"/>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lastRenderedPageBreak/>
        <w:t xml:space="preserve">3. </w:t>
      </w:r>
      <w:proofErr w:type="gramStart"/>
      <w:r w:rsidRPr="00F64E56">
        <w:rPr>
          <w:color w:val="273350"/>
          <w:sz w:val="32"/>
          <w:szCs w:val="32"/>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w:t>
      </w:r>
      <w:proofErr w:type="gramEnd"/>
      <w:r w:rsidRPr="00F64E56">
        <w:rPr>
          <w:color w:val="273350"/>
          <w:sz w:val="32"/>
          <w:szCs w:val="32"/>
        </w:rPr>
        <w:t xml:space="preserve">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4. </w:t>
      </w:r>
      <w:proofErr w:type="gramStart"/>
      <w:r w:rsidRPr="00F64E56">
        <w:rPr>
          <w:color w:val="273350"/>
          <w:sz w:val="32"/>
          <w:szCs w:val="32"/>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F64E56">
        <w:rPr>
          <w:color w:val="273350"/>
          <w:sz w:val="32"/>
          <w:szCs w:val="32"/>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5. </w:t>
      </w:r>
      <w:proofErr w:type="gramStart"/>
      <w:r w:rsidRPr="00F64E56">
        <w:rPr>
          <w:color w:val="273350"/>
          <w:sz w:val="32"/>
          <w:szCs w:val="32"/>
        </w:rPr>
        <w:t>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lastRenderedPageBreak/>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8. По делам об оспаривании нормативных правовых актов судом не могут быть приняты встречные административные исковые требования.</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9. </w:t>
      </w:r>
      <w:proofErr w:type="gramStart"/>
      <w:r w:rsidRPr="00F64E56">
        <w:rPr>
          <w:color w:val="273350"/>
          <w:sz w:val="32"/>
          <w:szCs w:val="32"/>
        </w:rPr>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rStyle w:val="a4"/>
          <w:color w:val="273350"/>
          <w:sz w:val="32"/>
          <w:szCs w:val="32"/>
        </w:rPr>
        <w:t>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F64E56">
        <w:rPr>
          <w:rStyle w:val="a4"/>
          <w:color w:val="273350"/>
          <w:sz w:val="32"/>
          <w:szCs w:val="32"/>
        </w:rPr>
        <w:t>недействующим</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1. Форма административного искового заявления должна соответствовать требованиям, предусмотренным частями 1, 8 и 9 статьи 125 настоящего Кодекса.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2. В административном исковом заявлении об оспаривании нормативного правового акта должны быть указаны:</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1) сведения, предусмотренные пунктами 1, 2, 9 части 2 и частью 6 статьи 125 настоящего Кодекса;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F64E56">
        <w:rPr>
          <w:color w:val="273350"/>
          <w:sz w:val="32"/>
          <w:szCs w:val="32"/>
        </w:rPr>
        <w:t>принявших</w:t>
      </w:r>
      <w:proofErr w:type="gramEnd"/>
      <w:r w:rsidRPr="00F64E56">
        <w:rPr>
          <w:color w:val="273350"/>
          <w:sz w:val="32"/>
          <w:szCs w:val="32"/>
        </w:rPr>
        <w:t xml:space="preserve"> оспариваемый нормативный правовой акт;</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3) наименование, номер, дата принятия оспариваемого нормативного правового акта, источник и дата его опубликования;</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proofErr w:type="gramStart"/>
      <w:r w:rsidRPr="00F64E56">
        <w:rPr>
          <w:color w:val="273350"/>
          <w:sz w:val="32"/>
          <w:szCs w:val="32"/>
        </w:rPr>
        <w:lastRenderedPageBreak/>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7) ходатайства, обусловленные невозможностью приобщения каких-либо документов из числа указанных в части 3 настоящей статьи;</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proofErr w:type="gramStart"/>
      <w:r w:rsidRPr="00F64E56">
        <w:rPr>
          <w:color w:val="273350"/>
          <w:sz w:val="32"/>
          <w:szCs w:val="32"/>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3. К административному исковому заявлению о признании нормативного правового акта </w:t>
      </w:r>
      <w:proofErr w:type="gramStart"/>
      <w:r w:rsidRPr="00F64E56">
        <w:rPr>
          <w:color w:val="273350"/>
          <w:sz w:val="32"/>
          <w:szCs w:val="32"/>
        </w:rPr>
        <w:t>недействующим</w:t>
      </w:r>
      <w:proofErr w:type="gramEnd"/>
      <w:r w:rsidRPr="00F64E56">
        <w:rPr>
          <w:color w:val="273350"/>
          <w:sz w:val="32"/>
          <w:szCs w:val="32"/>
        </w:rPr>
        <w:t xml:space="preserve">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rStyle w:val="a4"/>
          <w:color w:val="273350"/>
          <w:sz w:val="32"/>
          <w:szCs w:val="32"/>
        </w:rPr>
        <w:t>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sidRPr="00F64E56">
        <w:rPr>
          <w:rStyle w:val="a4"/>
          <w:color w:val="273350"/>
          <w:sz w:val="32"/>
          <w:szCs w:val="32"/>
        </w:rPr>
        <w:t>недействующим</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1. </w:t>
      </w:r>
      <w:proofErr w:type="gramStart"/>
      <w:r w:rsidRPr="00F64E56">
        <w:rPr>
          <w:color w:val="273350"/>
          <w:sz w:val="32"/>
          <w:szCs w:val="32"/>
        </w:rPr>
        <w:t>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2. </w:t>
      </w:r>
      <w:proofErr w:type="gramStart"/>
      <w:r w:rsidRPr="00F64E56">
        <w:rPr>
          <w:color w:val="273350"/>
          <w:sz w:val="32"/>
          <w:szCs w:val="32"/>
        </w:rPr>
        <w:t xml:space="preserve">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w:t>
      </w:r>
      <w:r w:rsidRPr="00F64E56">
        <w:rPr>
          <w:color w:val="273350"/>
          <w:sz w:val="32"/>
          <w:szCs w:val="32"/>
        </w:rPr>
        <w:lastRenderedPageBreak/>
        <w:t>оспариваемый нормативный правовой акт или его оспариваемые положения не вступили в силу.</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rStyle w:val="a4"/>
          <w:color w:val="273350"/>
          <w:sz w:val="32"/>
          <w:szCs w:val="32"/>
        </w:rPr>
        <w:t>Статья 211. Меры предварительной защиты по административному иску об оспаривании нормативного правового акта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rStyle w:val="a4"/>
          <w:color w:val="273350"/>
          <w:sz w:val="32"/>
          <w:szCs w:val="32"/>
        </w:rPr>
        <w:t>Статья 212. Объединение в одно производство административных дел об оспаривании нормативных правовых актов</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rStyle w:val="a4"/>
          <w:color w:val="273350"/>
          <w:sz w:val="32"/>
          <w:szCs w:val="32"/>
        </w:rPr>
        <w:t>Статья 213. Судебное разбирательство по административным делам об оспаривании нормативных правовых актов</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2. </w:t>
      </w:r>
      <w:proofErr w:type="gramStart"/>
      <w:r w:rsidRPr="00F64E56">
        <w:rPr>
          <w:color w:val="273350"/>
          <w:sz w:val="32"/>
          <w:szCs w:val="32"/>
        </w:rPr>
        <w:t xml:space="preserve">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w:t>
      </w:r>
      <w:r w:rsidRPr="00F64E56">
        <w:rPr>
          <w:color w:val="273350"/>
          <w:sz w:val="32"/>
          <w:szCs w:val="32"/>
        </w:rPr>
        <w:lastRenderedPageBreak/>
        <w:t>референдума, рассматриваются судом в срок, установленный частью 1 статьи 241 настоящего Кодекса.</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4. Административное дело об оспаривании нормативного правового акта рассматривается с участием прокурора. В случае</w:t>
      </w:r>
      <w:proofErr w:type="gramStart"/>
      <w:r w:rsidRPr="00F64E56">
        <w:rPr>
          <w:color w:val="273350"/>
          <w:sz w:val="32"/>
          <w:szCs w:val="32"/>
        </w:rPr>
        <w:t>,</w:t>
      </w:r>
      <w:proofErr w:type="gramEnd"/>
      <w:r w:rsidRPr="00F64E56">
        <w:rPr>
          <w:color w:val="273350"/>
          <w:sz w:val="32"/>
          <w:szCs w:val="32"/>
        </w:rPr>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w:t>
      </w:r>
      <w:proofErr w:type="gramStart"/>
      <w:r w:rsidRPr="00F64E56">
        <w:rPr>
          <w:color w:val="273350"/>
          <w:sz w:val="32"/>
          <w:szCs w:val="32"/>
        </w:rPr>
        <w:t>,</w:t>
      </w:r>
      <w:proofErr w:type="gramEnd"/>
      <w:r w:rsidRPr="00F64E56">
        <w:rPr>
          <w:color w:val="273350"/>
          <w:sz w:val="32"/>
          <w:szCs w:val="32"/>
        </w:rPr>
        <w:t xml:space="preserve">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w:t>
      </w:r>
      <w:proofErr w:type="gramStart"/>
      <w:r w:rsidRPr="00F64E56">
        <w:rPr>
          <w:color w:val="273350"/>
          <w:sz w:val="32"/>
          <w:szCs w:val="32"/>
        </w:rPr>
        <w:t>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sidRPr="00F64E56">
        <w:rPr>
          <w:color w:val="273350"/>
          <w:sz w:val="32"/>
          <w:szCs w:val="32"/>
        </w:rPr>
        <w:t xml:space="preserve"> судом </w:t>
      </w:r>
      <w:proofErr w:type="gramStart"/>
      <w:r w:rsidRPr="00F64E56">
        <w:rPr>
          <w:color w:val="273350"/>
          <w:sz w:val="32"/>
          <w:szCs w:val="32"/>
        </w:rPr>
        <w:t>обязательной</w:t>
      </w:r>
      <w:proofErr w:type="gramEnd"/>
      <w:r w:rsidRPr="00F64E56">
        <w:rPr>
          <w:color w:val="273350"/>
          <w:sz w:val="32"/>
          <w:szCs w:val="32"/>
        </w:rPr>
        <w:t>.</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w:t>
      </w:r>
      <w:r w:rsidRPr="00F64E56">
        <w:rPr>
          <w:color w:val="273350"/>
          <w:sz w:val="32"/>
          <w:szCs w:val="32"/>
        </w:rPr>
        <w:lastRenderedPageBreak/>
        <w:t xml:space="preserve">содержащимися в административном исковом заявлении о признании нормативного правового акта </w:t>
      </w:r>
      <w:proofErr w:type="gramStart"/>
      <w:r w:rsidRPr="00F64E56">
        <w:rPr>
          <w:color w:val="273350"/>
          <w:sz w:val="32"/>
          <w:szCs w:val="32"/>
        </w:rPr>
        <w:t>недействующим</w:t>
      </w:r>
      <w:proofErr w:type="gramEnd"/>
      <w:r w:rsidRPr="00F64E56">
        <w:rPr>
          <w:color w:val="273350"/>
          <w:sz w:val="32"/>
          <w:szCs w:val="32"/>
        </w:rPr>
        <w:t>, и выясняет обстоятельства, указанные в части 8 настоящей статьи, в полном объеме.</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8. При рассмотрении административного дела об оспаривании нормативного правового акта суд выясняет:</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2) соблюдены ли требования нормативных правовых актов, устанавливающих:</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а) полномочия органа, организации, должностного лица на принятие нормативных правовых актов;</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б) форму и вид, в </w:t>
      </w:r>
      <w:proofErr w:type="gramStart"/>
      <w:r w:rsidRPr="00F64E56">
        <w:rPr>
          <w:color w:val="273350"/>
          <w:sz w:val="32"/>
          <w:szCs w:val="32"/>
        </w:rPr>
        <w:t>которых</w:t>
      </w:r>
      <w:proofErr w:type="gramEnd"/>
      <w:r w:rsidRPr="00F64E56">
        <w:rPr>
          <w:color w:val="273350"/>
          <w:sz w:val="32"/>
          <w:szCs w:val="32"/>
        </w:rPr>
        <w:t xml:space="preserve"> орган, организация, должностное лицо вправе принимать нормативные правовые акты;</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в) процедуру принятия оспариваемого нормативного правового акта;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3) соответствие оспариваемого нормативного правового акта или его части нормативным правовым актам, имеющим большую юридическую силу.</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10. </w:t>
      </w:r>
      <w:proofErr w:type="gramStart"/>
      <w:r w:rsidRPr="00F64E56">
        <w:rPr>
          <w:color w:val="273350"/>
          <w:sz w:val="32"/>
          <w:szCs w:val="32"/>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11. </w:t>
      </w:r>
      <w:proofErr w:type="gramStart"/>
      <w:r w:rsidRPr="00F64E56">
        <w:rPr>
          <w:color w:val="273350"/>
          <w:sz w:val="32"/>
          <w:szCs w:val="32"/>
        </w:rPr>
        <w:t xml:space="preserve">Утрата нормативным правовым актом силы или его отмена в период рассмотрения административного дела об оспаривании нормативного </w:t>
      </w:r>
      <w:r w:rsidRPr="00F64E56">
        <w:rPr>
          <w:color w:val="273350"/>
          <w:sz w:val="32"/>
          <w:szCs w:val="32"/>
        </w:rPr>
        <w:lastRenderedPageBreak/>
        <w:t>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12. Соглашение о примирении сторон по административному делу об оспаривании нормативного правового акта не может быть утверждено.</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rStyle w:val="a4"/>
          <w:color w:val="273350"/>
          <w:sz w:val="32"/>
          <w:szCs w:val="32"/>
        </w:rPr>
        <w:t>Статья 214. Прекращение производства по административному делу об оспаривании нормативного правового акта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частью 6 статьи 39, частью 7 статьи 40, пунктами 1 - 3, 5 и 6 части 1 статьи 194 настоящего Кодекса.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2. Суд также вправе прекратить производство по административному делу об оспаривании нормативного правового акта в случае, если:</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2) лицо, обратившееся в суд, отказалось от своего </w:t>
      </w:r>
      <w:proofErr w:type="gramStart"/>
      <w:r w:rsidRPr="00F64E56">
        <w:rPr>
          <w:color w:val="273350"/>
          <w:sz w:val="32"/>
          <w:szCs w:val="32"/>
        </w:rPr>
        <w:t>требования</w:t>
      </w:r>
      <w:proofErr w:type="gramEnd"/>
      <w:r w:rsidRPr="00F64E56">
        <w:rPr>
          <w:color w:val="273350"/>
          <w:sz w:val="32"/>
          <w:szCs w:val="32"/>
        </w:rPr>
        <w:t xml:space="preserve"> и отсутствуют публичные интересы, препятствующие принятию судом данного отказа.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3. </w:t>
      </w:r>
      <w:proofErr w:type="gramStart"/>
      <w:r w:rsidRPr="00F64E56">
        <w:rPr>
          <w:color w:val="273350"/>
          <w:sz w:val="32"/>
          <w:szCs w:val="32"/>
        </w:rPr>
        <w:t>Прекращение производства по административному делу об оспаривании нормативного правового акта по основаниям, указанным в пунктах 3, 5, 6 части 1 статьи 194 настоящего Кодекса и пункте 2 части 2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rStyle w:val="a4"/>
          <w:color w:val="273350"/>
          <w:sz w:val="32"/>
          <w:szCs w:val="32"/>
        </w:rPr>
        <w:t>Статья 215. Решение суда по административному делу об оспаривании нормативного правового акта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lastRenderedPageBreak/>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3. </w:t>
      </w:r>
      <w:proofErr w:type="gramStart"/>
      <w:r w:rsidRPr="00F64E56">
        <w:rPr>
          <w:color w:val="273350"/>
          <w:sz w:val="32"/>
          <w:szCs w:val="32"/>
        </w:rP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F64E56">
        <w:rPr>
          <w:color w:val="273350"/>
          <w:sz w:val="32"/>
          <w:szCs w:val="32"/>
        </w:rPr>
        <w:t xml:space="preserve"> об оспаривании нормативного правового акта.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4. В резолютивной части решения суда по административному делу об оспаривании нормативного правового акта должны содержаться:</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proofErr w:type="gramStart"/>
      <w:r w:rsidRPr="00F64E56">
        <w:rPr>
          <w:color w:val="273350"/>
          <w:sz w:val="32"/>
          <w:szCs w:val="32"/>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sidRPr="00F64E56">
        <w:rPr>
          <w:color w:val="273350"/>
          <w:sz w:val="32"/>
          <w:szCs w:val="32"/>
        </w:rPr>
        <w:t xml:space="preserve"> или должностного лица, его </w:t>
      </w:r>
      <w:proofErr w:type="gramStart"/>
      <w:r w:rsidRPr="00F64E56">
        <w:rPr>
          <w:color w:val="273350"/>
          <w:sz w:val="32"/>
          <w:szCs w:val="32"/>
        </w:rPr>
        <w:t>издавших</w:t>
      </w:r>
      <w:proofErr w:type="gramEnd"/>
      <w:r w:rsidRPr="00F64E56">
        <w:rPr>
          <w:color w:val="273350"/>
          <w:sz w:val="32"/>
          <w:szCs w:val="32"/>
        </w:rPr>
        <w:t xml:space="preserve"> или принявших;</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proofErr w:type="gramStart"/>
      <w:r w:rsidRPr="00F64E56">
        <w:rPr>
          <w:color w:val="273350"/>
          <w:sz w:val="32"/>
          <w:szCs w:val="32"/>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rsidRPr="00F64E56">
        <w:rPr>
          <w:color w:val="273350"/>
          <w:sz w:val="32"/>
          <w:szCs w:val="32"/>
        </w:rP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w:t>
      </w:r>
      <w:r w:rsidRPr="00F64E56">
        <w:rPr>
          <w:color w:val="273350"/>
          <w:sz w:val="32"/>
          <w:szCs w:val="32"/>
        </w:rPr>
        <w:lastRenderedPageBreak/>
        <w:t xml:space="preserve">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w:t>
      </w:r>
      <w:proofErr w:type="gramStart"/>
      <w:r w:rsidRPr="00F64E56">
        <w:rPr>
          <w:color w:val="273350"/>
          <w:sz w:val="32"/>
          <w:szCs w:val="32"/>
        </w:rPr>
        <w:t>в</w:t>
      </w:r>
      <w:proofErr w:type="gramEnd"/>
      <w:r w:rsidRPr="00F64E56">
        <w:rPr>
          <w:color w:val="273350"/>
          <w:sz w:val="32"/>
          <w:szCs w:val="32"/>
        </w:rPr>
        <w:t xml:space="preserve"> </w:t>
      </w:r>
      <w:proofErr w:type="gramStart"/>
      <w:r w:rsidRPr="00F64E56">
        <w:rPr>
          <w:color w:val="273350"/>
          <w:sz w:val="32"/>
          <w:szCs w:val="32"/>
        </w:rPr>
        <w:t>другом</w:t>
      </w:r>
      <w:proofErr w:type="gramEnd"/>
      <w:r w:rsidRPr="00F64E56">
        <w:rPr>
          <w:color w:val="273350"/>
          <w:sz w:val="32"/>
          <w:szCs w:val="32"/>
        </w:rPr>
        <w:t xml:space="preserve">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3) сведения, указанные в пунктах 4 и 5 части 6 статьи 180 настоящего Кодекса;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5. </w:t>
      </w:r>
      <w:proofErr w:type="gramStart"/>
      <w:r w:rsidRPr="00F64E56">
        <w:rPr>
          <w:color w:val="273350"/>
          <w:sz w:val="32"/>
          <w:szCs w:val="32"/>
        </w:rPr>
        <w:t>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roofErr w:type="gramEnd"/>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rStyle w:val="a4"/>
          <w:color w:val="273350"/>
          <w:sz w:val="32"/>
          <w:szCs w:val="32"/>
        </w:rPr>
        <w:t>Статья 216. Последствия признания нормативного правового акта не </w:t>
      </w:r>
      <w:proofErr w:type="gramStart"/>
      <w:r w:rsidRPr="00F64E56">
        <w:rPr>
          <w:rStyle w:val="a4"/>
          <w:color w:val="273350"/>
          <w:sz w:val="32"/>
          <w:szCs w:val="32"/>
        </w:rPr>
        <w:t>действующим</w:t>
      </w:r>
      <w:proofErr w:type="gramEnd"/>
      <w:r w:rsidRPr="00F64E56">
        <w:rPr>
          <w:rStyle w:val="a4"/>
          <w:color w:val="273350"/>
          <w:sz w:val="32"/>
          <w:szCs w:val="32"/>
        </w:rPr>
        <w:t> полностью или в части</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4. В случае</w:t>
      </w:r>
      <w:proofErr w:type="gramStart"/>
      <w:r w:rsidRPr="00F64E56">
        <w:rPr>
          <w:color w:val="273350"/>
          <w:sz w:val="32"/>
          <w:szCs w:val="32"/>
        </w:rPr>
        <w:t>,</w:t>
      </w:r>
      <w:proofErr w:type="gramEnd"/>
      <w:r w:rsidRPr="00F64E56">
        <w:rPr>
          <w:color w:val="273350"/>
          <w:sz w:val="32"/>
          <w:szCs w:val="32"/>
        </w:rPr>
        <w:t xml:space="preserve">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F64E56">
        <w:rPr>
          <w:color w:val="273350"/>
          <w:sz w:val="32"/>
          <w:szCs w:val="32"/>
        </w:rPr>
        <w:t>урегулированность</w:t>
      </w:r>
      <w:proofErr w:type="spellEnd"/>
      <w:r w:rsidRPr="00F64E56">
        <w:rPr>
          <w:color w:val="273350"/>
          <w:sz w:val="32"/>
          <w:szCs w:val="32"/>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w:t>
      </w:r>
      <w:r w:rsidRPr="00F64E56">
        <w:rPr>
          <w:color w:val="273350"/>
          <w:sz w:val="32"/>
          <w:szCs w:val="32"/>
        </w:rPr>
        <w:lastRenderedPageBreak/>
        <w:t>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 xml:space="preserve">5. </w:t>
      </w:r>
      <w:proofErr w:type="gramStart"/>
      <w:r w:rsidRPr="00F64E56">
        <w:rPr>
          <w:color w:val="273350"/>
          <w:sz w:val="32"/>
          <w:szCs w:val="32"/>
        </w:rPr>
        <w:t>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sidRPr="00F64E56">
        <w:rPr>
          <w:color w:val="273350"/>
          <w:sz w:val="32"/>
          <w:szCs w:val="32"/>
        </w:rPr>
        <w:t xml:space="preserve"> </w:t>
      </w:r>
      <w:proofErr w:type="gramStart"/>
      <w:r w:rsidRPr="00F64E56">
        <w:rPr>
          <w:color w:val="273350"/>
          <w:sz w:val="32"/>
          <w:szCs w:val="32"/>
        </w:rP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sidRPr="00F64E56">
        <w:rPr>
          <w:color w:val="273350"/>
          <w:sz w:val="32"/>
          <w:szCs w:val="32"/>
        </w:rPr>
        <w:t xml:space="preserve"> </w:t>
      </w:r>
      <w:proofErr w:type="gramStart"/>
      <w:r w:rsidRPr="00F64E56">
        <w:rPr>
          <w:color w:val="273350"/>
          <w:sz w:val="32"/>
          <w:szCs w:val="32"/>
        </w:rPr>
        <w:t>признан</w:t>
      </w:r>
      <w:proofErr w:type="gramEnd"/>
      <w:r w:rsidRPr="00F64E56">
        <w:rPr>
          <w:color w:val="273350"/>
          <w:sz w:val="32"/>
          <w:szCs w:val="32"/>
        </w:rPr>
        <w:t xml:space="preserve">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rStyle w:val="a4"/>
          <w:color w:val="273350"/>
          <w:sz w:val="32"/>
          <w:szCs w:val="32"/>
        </w:rPr>
        <w:t>Статья 217. Обжалование вступившего в законную силу решения суда по административному делу об оспаривании нормативного правового акта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rStyle w:val="a4"/>
          <w:color w:val="273350"/>
          <w:sz w:val="32"/>
          <w:szCs w:val="32"/>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lastRenderedPageBreak/>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2. 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1 - 4 статьи 208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3. При рассмотрении административного дела об оспаривании акта, обладающего нормативными свойствами, суд выясняет:</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3) соответствуют ли положения оспариваемого акта действительному смыслу разъясняемых им нормативных положений.</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4. Обязанность доказывания обстоятельств, указанных в пункте 3 части 3 настоящей статьи, возлагается на орган, организацию или должностное лицо, которые приняли акт, обладающий нормативными свойствами.</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proofErr w:type="gramStart"/>
      <w:r w:rsidRPr="00F64E56">
        <w:rPr>
          <w:color w:val="273350"/>
          <w:sz w:val="32"/>
          <w:szCs w:val="32"/>
        </w:rPr>
        <w:t xml:space="preserve">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w:t>
      </w:r>
      <w:r w:rsidRPr="00F64E56">
        <w:rPr>
          <w:color w:val="273350"/>
          <w:sz w:val="32"/>
          <w:szCs w:val="32"/>
        </w:rPr>
        <w:lastRenderedPageBreak/>
        <w:t>и о признании этого акта не действующим полностью или в части со дня его принятия или с иной</w:t>
      </w:r>
      <w:proofErr w:type="gramEnd"/>
      <w:r w:rsidRPr="00F64E56">
        <w:rPr>
          <w:color w:val="273350"/>
          <w:sz w:val="32"/>
          <w:szCs w:val="32"/>
        </w:rPr>
        <w:t xml:space="preserve"> определенной судом даты;</w:t>
      </w:r>
    </w:p>
    <w:p w:rsidR="00F64E56" w:rsidRPr="00F64E56" w:rsidRDefault="00F64E56" w:rsidP="00F64E56">
      <w:pPr>
        <w:pStyle w:val="a3"/>
        <w:shd w:val="clear" w:color="auto" w:fill="FFFFFF"/>
        <w:spacing w:before="72" w:beforeAutospacing="0" w:after="168" w:afterAutospacing="0" w:line="263" w:lineRule="atLeast"/>
        <w:jc w:val="both"/>
        <w:rPr>
          <w:color w:val="273350"/>
          <w:sz w:val="32"/>
          <w:szCs w:val="32"/>
        </w:rPr>
      </w:pPr>
      <w:r w:rsidRPr="00F64E56">
        <w:rPr>
          <w:color w:val="273350"/>
          <w:sz w:val="32"/>
          <w:szCs w:val="32"/>
        </w:rP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953DA0" w:rsidRPr="00F64E56" w:rsidRDefault="00953DA0" w:rsidP="00F64E56">
      <w:pPr>
        <w:jc w:val="both"/>
        <w:rPr>
          <w:rFonts w:ascii="Times New Roman" w:hAnsi="Times New Roman" w:cs="Times New Roman"/>
          <w:sz w:val="32"/>
          <w:szCs w:val="32"/>
        </w:rPr>
      </w:pPr>
    </w:p>
    <w:sectPr w:rsidR="00953DA0" w:rsidRPr="00F64E56" w:rsidSect="00F64E5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4E56"/>
    <w:rsid w:val="00032B0A"/>
    <w:rsid w:val="00043E32"/>
    <w:rsid w:val="000C7C92"/>
    <w:rsid w:val="0048711E"/>
    <w:rsid w:val="00953DA0"/>
    <w:rsid w:val="00A80E07"/>
    <w:rsid w:val="00F64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E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4E56"/>
    <w:rPr>
      <w:b/>
      <w:bCs/>
    </w:rPr>
  </w:style>
  <w:style w:type="paragraph" w:styleId="a5">
    <w:name w:val="No Spacing"/>
    <w:uiPriority w:val="1"/>
    <w:qFormat/>
    <w:rsid w:val="000C7C9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4735195">
      <w:bodyDiv w:val="1"/>
      <w:marLeft w:val="0"/>
      <w:marRight w:val="0"/>
      <w:marTop w:val="0"/>
      <w:marBottom w:val="0"/>
      <w:divBdr>
        <w:top w:val="none" w:sz="0" w:space="0" w:color="auto"/>
        <w:left w:val="none" w:sz="0" w:space="0" w:color="auto"/>
        <w:bottom w:val="none" w:sz="0" w:space="0" w:color="auto"/>
        <w:right w:val="none" w:sz="0" w:space="0" w:color="auto"/>
      </w:divBdr>
      <w:divsChild>
        <w:div w:id="1012489972">
          <w:marLeft w:val="0"/>
          <w:marRight w:val="0"/>
          <w:marTop w:val="0"/>
          <w:marBottom w:val="0"/>
          <w:divBdr>
            <w:top w:val="none" w:sz="0" w:space="0" w:color="auto"/>
            <w:left w:val="none" w:sz="0" w:space="0" w:color="auto"/>
            <w:bottom w:val="none" w:sz="0" w:space="0" w:color="auto"/>
            <w:right w:val="none" w:sz="0" w:space="0" w:color="auto"/>
          </w:divBdr>
        </w:div>
        <w:div w:id="152767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2024-08-04T17:16:00Z</dcterms:created>
  <dcterms:modified xsi:type="dcterms:W3CDTF">2024-08-04T18:00:00Z</dcterms:modified>
</cp:coreProperties>
</file>